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Default="00B500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12.12.2023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14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4414B">
        <w:rPr>
          <w:rFonts w:ascii="Times New Roman" w:hAnsi="Times New Roman" w:cs="Times New Roman"/>
          <w:sz w:val="28"/>
          <w:szCs w:val="28"/>
          <w:lang w:val="uk-UA"/>
        </w:rPr>
        <w:t xml:space="preserve"> 371</w:t>
      </w:r>
    </w:p>
    <w:p w:rsid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012">
        <w:rPr>
          <w:rFonts w:ascii="Times New Roman" w:hAnsi="Times New Roman" w:cs="Times New Roman"/>
          <w:sz w:val="28"/>
          <w:szCs w:val="28"/>
          <w:lang w:val="uk-UA"/>
        </w:rPr>
        <w:t>Про  надання  статусу</w:t>
      </w:r>
    </w:p>
    <w:p w:rsidR="00B50012" w:rsidRDefault="00262F17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50012">
        <w:rPr>
          <w:rFonts w:ascii="Times New Roman" w:hAnsi="Times New Roman" w:cs="Times New Roman"/>
          <w:sz w:val="28"/>
          <w:szCs w:val="28"/>
          <w:lang w:val="uk-UA"/>
        </w:rPr>
        <w:t xml:space="preserve">, 2009 </w:t>
      </w:r>
      <w:proofErr w:type="spellStart"/>
      <w:r w:rsidR="00B5001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00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012" w:rsidRP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012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0012">
        <w:rPr>
          <w:rFonts w:ascii="Times New Roman" w:hAnsi="Times New Roman" w:cs="Times New Roman"/>
          <w:sz w:val="28"/>
          <w:szCs w:val="28"/>
          <w:lang w:val="uk-UA"/>
        </w:rPr>
        <w:t xml:space="preserve">закріплення права </w:t>
      </w:r>
    </w:p>
    <w:p w:rsidR="00B50012" w:rsidRP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50012">
        <w:rPr>
          <w:rFonts w:ascii="Times New Roman" w:hAnsi="Times New Roman" w:cs="Times New Roman"/>
          <w:sz w:val="28"/>
          <w:szCs w:val="28"/>
          <w:lang w:val="uk-UA"/>
        </w:rPr>
        <w:t>ористування житловою площею</w:t>
      </w:r>
    </w:p>
    <w:p w:rsidR="00B50012" w:rsidRPr="006E0CCD" w:rsidRDefault="00B50012" w:rsidP="00B5001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50012" w:rsidRPr="00217028" w:rsidRDefault="00B50012" w:rsidP="00B50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7028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Полтаві ради щодо надання статусу дитини, позбавленої батьківського піклування неповнолітній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, 2009 </w:t>
      </w:r>
      <w:proofErr w:type="spellStart"/>
      <w:r w:rsidRPr="0021702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17028">
        <w:rPr>
          <w:rFonts w:ascii="Times New Roman" w:hAnsi="Times New Roman" w:cs="Times New Roman"/>
          <w:sz w:val="28"/>
          <w:szCs w:val="28"/>
          <w:lang w:val="uk-UA"/>
        </w:rPr>
        <w:t>., а також відповідні документи, керуючись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ст. 5 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 xml:space="preserve">, 32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>Закону України «Про забезпечення організаційно-правових умов соціального захисту дітей-сиріт та дітей, позбавлених батькі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>вського піклування», п.</w:t>
      </w:r>
      <w:r w:rsidR="00AB3B70" w:rsidRPr="0021702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E3CB2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>останови  Кабінету  Міністрів України від 24.09.2008 № 866 «Питання діяльності органів опіки та піклування, пов’язано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>ї із захистом прав дитини», ст.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рішенням 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B50012" w:rsidRPr="006E0CCD" w:rsidRDefault="00B50012" w:rsidP="00B5001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50012" w:rsidRPr="00B50012" w:rsidRDefault="00737ED9" w:rsidP="00737E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50012" w:rsidRPr="00B5001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50012" w:rsidRPr="006E0CCD" w:rsidRDefault="00B50012" w:rsidP="00B50012">
      <w:pPr>
        <w:spacing w:after="0" w:line="240" w:lineRule="auto"/>
        <w:rPr>
          <w:rFonts w:ascii="Times New Roman" w:hAnsi="Times New Roman" w:cs="Times New Roman"/>
          <w:sz w:val="16"/>
          <w:szCs w:val="16"/>
          <w:highlight w:val="yellow"/>
          <w:lang w:val="uk-UA"/>
        </w:rPr>
      </w:pPr>
    </w:p>
    <w:p w:rsidR="00C277E1" w:rsidRPr="00C277E1" w:rsidRDefault="00C277E1" w:rsidP="00C27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неповнолітній 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10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., статус дитини, позбавленої батьківського пік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>лування у зв’язку з тим, що вона відібрана у матері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без позбавлення 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>батьківських прав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 (рішення Полтавського районного суду Полтавської області від 06.11.2023), 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батько 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дитини, 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br/>
        <w:t>ОСОБА 3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>, записаний відповідно до  ч.1 ст. 135 Сімейного кодексу України (витяг виданий Київським відділом ДРАЦС у місті Полтаві Східного міжрегіонального управління Міністерства юстиції 05.12.2023).</w:t>
      </w:r>
    </w:p>
    <w:p w:rsidR="00B50012" w:rsidRPr="006E0CCD" w:rsidRDefault="00C277E1" w:rsidP="006E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CCD">
        <w:rPr>
          <w:rFonts w:ascii="Times New Roman" w:hAnsi="Times New Roman" w:cs="Times New Roman"/>
          <w:sz w:val="28"/>
          <w:szCs w:val="28"/>
          <w:lang w:val="uk-UA"/>
        </w:rPr>
        <w:t>2.  Зберегти право користування житловою площею за неповнолітньою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>де в</w:t>
      </w:r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E0CCD" w:rsidRPr="006E0CCD" w:rsidRDefault="006E0CCD" w:rsidP="006E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>. Покласти персональну відповідальність за здоров’я та життя неповнолітньо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62F1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, 2009 </w:t>
      </w:r>
      <w:proofErr w:type="spellStart"/>
      <w:r w:rsidRPr="00C277E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277E1">
        <w:rPr>
          <w:rFonts w:ascii="Times New Roman" w:hAnsi="Times New Roman" w:cs="Times New Roman"/>
          <w:sz w:val="28"/>
          <w:szCs w:val="28"/>
          <w:lang w:val="uk-UA"/>
        </w:rPr>
        <w:t>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Гадяцький профільний ліцей імені Т.Г.Шевченка Полтавської обласної ради.</w:t>
      </w:r>
    </w:p>
    <w:p w:rsidR="006F671B" w:rsidRDefault="006F671B" w:rsidP="006F67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Default="006E0CCD" w:rsidP="006F67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D3A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sectPr w:rsidR="006F671B" w:rsidRPr="00FD7126" w:rsidSect="006E0C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4414B"/>
    <w:rsid w:val="001604D1"/>
    <w:rsid w:val="00217028"/>
    <w:rsid w:val="00262F17"/>
    <w:rsid w:val="005D1B19"/>
    <w:rsid w:val="005F754B"/>
    <w:rsid w:val="006410F2"/>
    <w:rsid w:val="00683C9D"/>
    <w:rsid w:val="006E0CCD"/>
    <w:rsid w:val="006F4C0B"/>
    <w:rsid w:val="006F671B"/>
    <w:rsid w:val="00737242"/>
    <w:rsid w:val="00737ED9"/>
    <w:rsid w:val="007A4B85"/>
    <w:rsid w:val="00910E3D"/>
    <w:rsid w:val="009D3AC9"/>
    <w:rsid w:val="00A239D2"/>
    <w:rsid w:val="00AB3B70"/>
    <w:rsid w:val="00AE3CB2"/>
    <w:rsid w:val="00B50012"/>
    <w:rsid w:val="00B57FCD"/>
    <w:rsid w:val="00C277E1"/>
    <w:rsid w:val="00D01ED0"/>
    <w:rsid w:val="00D138BE"/>
    <w:rsid w:val="00D24C7F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00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7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1C434-0D60-4286-9E6C-40BDD335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31</cp:revision>
  <cp:lastPrinted>2023-11-08T07:54:00Z</cp:lastPrinted>
  <dcterms:created xsi:type="dcterms:W3CDTF">2015-01-21T11:35:00Z</dcterms:created>
  <dcterms:modified xsi:type="dcterms:W3CDTF">2023-12-13T06:25:00Z</dcterms:modified>
</cp:coreProperties>
</file>